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297D44" w:rsidP="003A238C">
      <w:pPr>
        <w:jc w:val="center"/>
        <w:rPr>
          <w:b/>
          <w:sz w:val="28"/>
        </w:rPr>
      </w:pPr>
      <w:r>
        <w:rPr>
          <w:b/>
          <w:sz w:val="28"/>
        </w:rPr>
        <w:t>Żywienie w wybranych chorobach skóry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0046E5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0046E5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0046E5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0046E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533EB9">
              <w:rPr>
                <w:sz w:val="24"/>
              </w:rPr>
              <w:t>I</w:t>
            </w:r>
            <w:r w:rsidR="000046E5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0046E5">
              <w:rPr>
                <w:sz w:val="24"/>
              </w:rPr>
              <w:t>4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9C3959" w:rsidP="00FF0197">
            <w:pPr>
              <w:rPr>
                <w:sz w:val="24"/>
              </w:rPr>
            </w:pPr>
            <w:r w:rsidRPr="009C3959">
              <w:rPr>
                <w:sz w:val="20"/>
                <w:szCs w:val="20"/>
              </w:rPr>
              <w:t xml:space="preserve">K –treści kierunkowe /P –treści podstawowe / H-treści humanistyczne lub społeczne/ </w:t>
            </w:r>
            <w:r w:rsidRPr="009C3959">
              <w:rPr>
                <w:sz w:val="20"/>
                <w:szCs w:val="20"/>
                <w:u w:val="single"/>
              </w:rPr>
              <w:t>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9F2B6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9F2B6E">
              <w:rPr>
                <w:sz w:val="24"/>
              </w:rPr>
              <w:t>do wyboru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4E53B6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4E53B6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297D44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297D44">
              <w:rPr>
                <w:b/>
                <w:sz w:val="24"/>
              </w:rPr>
              <w:t>2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BD226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BD2267">
              <w:rPr>
                <w:szCs w:val="20"/>
                <w:lang w:val="en-US"/>
              </w:rPr>
              <w:t xml:space="preserve"> </w:t>
            </w:r>
            <w:r w:rsidR="00D206A1" w:rsidRPr="00D206A1">
              <w:rPr>
                <w:b/>
                <w:sz w:val="24"/>
              </w:rPr>
              <w:t xml:space="preserve"> 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Default="001E764E" w:rsidP="00BD2267">
            <w:pPr>
              <w:rPr>
                <w:szCs w:val="20"/>
                <w:lang w:val="en-US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BD2267">
              <w:rPr>
                <w:szCs w:val="20"/>
                <w:lang w:val="en-US"/>
              </w:rPr>
              <w:t xml:space="preserve"> </w:t>
            </w:r>
          </w:p>
          <w:p w:rsidR="009700D2" w:rsidRPr="00FF0197" w:rsidRDefault="009700D2" w:rsidP="00BD2267">
            <w:pPr>
              <w:rPr>
                <w:b/>
                <w:sz w:val="24"/>
              </w:rPr>
            </w:pP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297D44" w:rsidRDefault="001E764E" w:rsidP="00297D44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297D44" w:rsidRPr="00297D44">
              <w:rPr>
                <w:szCs w:val="20"/>
              </w:rPr>
              <w:t xml:space="preserve">Przed przystąpieniem do realizacji przedmiotu student powinien posiadać wiedzę, umiejętności i kompetencje społeczne z zakresu Żywienia człowieka na poziomie studiów I stopnia. </w:t>
            </w:r>
          </w:p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297D44" w:rsidRPr="00297D44">
              <w:rPr>
                <w:szCs w:val="20"/>
              </w:rPr>
              <w:t>Zapoznanie z zasadami dietetycznego zapotrzebowania ilościowego i jakościowego w różnych grupach wiekowych i jego wpływ na stan skóry. Zapoznanie z żywieniem dietetycznym i dietami eliminacyjnymi w wybranych dermatozach.</w:t>
            </w:r>
            <w:r w:rsidR="00297D44" w:rsidRPr="00297D44">
              <w:rPr>
                <w:sz w:val="24"/>
              </w:rPr>
              <w:t xml:space="preserve"> </w:t>
            </w:r>
            <w:r w:rsidR="00297D44" w:rsidRPr="00297D44">
              <w:rPr>
                <w:szCs w:val="20"/>
              </w:rPr>
              <w:t>Nabycie umiejętności obsługi sprzętu stosowanego w ocenie stanu odżywienia i sposobu żywienia.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lastRenderedPageBreak/>
              <w:t>Wiedzy- Student zna i rozumie:</w:t>
            </w:r>
          </w:p>
        </w:tc>
      </w:tr>
      <w:tr w:rsidR="001E764E" w:rsidRPr="000A659B" w:rsidTr="00AD3F08">
        <w:trPr>
          <w:trHeight w:val="753"/>
        </w:trPr>
        <w:tc>
          <w:tcPr>
            <w:tcW w:w="4730" w:type="dxa"/>
            <w:gridSpan w:val="5"/>
          </w:tcPr>
          <w:p w:rsidR="001E764E" w:rsidRPr="00F2125A" w:rsidRDefault="00297D44" w:rsidP="00297D44">
            <w:pPr>
              <w:rPr>
                <w:sz w:val="20"/>
                <w:szCs w:val="20"/>
              </w:rPr>
            </w:pPr>
            <w:proofErr w:type="gramStart"/>
            <w:r w:rsidRPr="00297D44">
              <w:rPr>
                <w:rFonts w:cstheme="minorHAnsi"/>
                <w:sz w:val="20"/>
                <w:szCs w:val="20"/>
              </w:rPr>
              <w:t>scharakteryzować</w:t>
            </w:r>
            <w:proofErr w:type="gramEnd"/>
            <w:r w:rsidRPr="00297D44">
              <w:rPr>
                <w:rFonts w:cstheme="minorHAnsi"/>
                <w:sz w:val="20"/>
                <w:szCs w:val="20"/>
              </w:rPr>
              <w:t xml:space="preserve"> rodzaje składników pokarmowych i ich wpływ na </w:t>
            </w:r>
            <w:r>
              <w:rPr>
                <w:rFonts w:cstheme="minorHAnsi"/>
                <w:sz w:val="20"/>
                <w:szCs w:val="20"/>
              </w:rPr>
              <w:t xml:space="preserve">zdrowie i stan skóry człowieka; </w:t>
            </w:r>
            <w:r w:rsidRPr="00297D44">
              <w:rPr>
                <w:rFonts w:cstheme="minorHAnsi"/>
                <w:sz w:val="20"/>
                <w:szCs w:val="20"/>
              </w:rPr>
              <w:t>opis</w:t>
            </w:r>
            <w:r>
              <w:rPr>
                <w:rFonts w:cstheme="minorHAnsi"/>
                <w:sz w:val="20"/>
                <w:szCs w:val="20"/>
              </w:rPr>
              <w:t xml:space="preserve">ać zasady racjonalnego żywienia; </w:t>
            </w:r>
            <w:r w:rsidRPr="00297D44">
              <w:rPr>
                <w:rFonts w:cstheme="minorHAnsi"/>
                <w:sz w:val="20"/>
                <w:szCs w:val="20"/>
              </w:rPr>
              <w:t>scharakteryzować rodzaje diet</w:t>
            </w:r>
            <w:r>
              <w:rPr>
                <w:rFonts w:cstheme="minorHAnsi"/>
                <w:sz w:val="20"/>
                <w:szCs w:val="20"/>
              </w:rPr>
              <w:t>;</w:t>
            </w:r>
            <w:r w:rsidRPr="00297D44">
              <w:rPr>
                <w:rFonts w:cstheme="minorHAnsi"/>
                <w:sz w:val="20"/>
                <w:szCs w:val="20"/>
              </w:rPr>
              <w:t xml:space="preserve"> rolę przewodu pokarmowego w ogólnoustrojowych procesach immunologicznych</w:t>
            </w:r>
            <w:r>
              <w:rPr>
                <w:rFonts w:cstheme="minorHAnsi"/>
                <w:sz w:val="20"/>
                <w:szCs w:val="20"/>
              </w:rPr>
              <w:t xml:space="preserve">; </w:t>
            </w:r>
            <w:r w:rsidRPr="00297D44">
              <w:rPr>
                <w:rFonts w:cstheme="minorHAnsi"/>
                <w:sz w:val="20"/>
                <w:szCs w:val="20"/>
              </w:rPr>
              <w:t>wpływ racjonalnego odżywienia na stan skóry w różnych grupach wiekowych</w:t>
            </w:r>
            <w:r>
              <w:rPr>
                <w:rFonts w:cstheme="minorHAnsi"/>
                <w:sz w:val="20"/>
                <w:szCs w:val="20"/>
              </w:rPr>
              <w:t>;</w:t>
            </w:r>
            <w:r w:rsidRPr="00297D44">
              <w:rPr>
                <w:rFonts w:cstheme="minorHAnsi"/>
                <w:sz w:val="20"/>
                <w:szCs w:val="20"/>
              </w:rPr>
              <w:t xml:space="preserve"> wpływ otyłości na powikłania skórne oraz zna następstwa skórne niedostatecznego odżywienia</w:t>
            </w:r>
            <w:r>
              <w:rPr>
                <w:rFonts w:cstheme="minorHAnsi"/>
                <w:sz w:val="20"/>
                <w:szCs w:val="20"/>
              </w:rPr>
              <w:t>;</w:t>
            </w:r>
            <w:r w:rsidRPr="00297D44">
              <w:rPr>
                <w:rFonts w:cstheme="minorHAnsi"/>
                <w:sz w:val="20"/>
                <w:szCs w:val="20"/>
              </w:rPr>
              <w:t xml:space="preserve"> zasady zdrowego żywienia i stylu życia.</w:t>
            </w:r>
          </w:p>
        </w:tc>
        <w:tc>
          <w:tcPr>
            <w:tcW w:w="1352" w:type="dxa"/>
            <w:gridSpan w:val="2"/>
          </w:tcPr>
          <w:p w:rsidR="001E764E" w:rsidRPr="00730125" w:rsidRDefault="001E764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Pr="00730125" w:rsidRDefault="001E764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Default="001E764E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1E764E" w:rsidRPr="00730125" w:rsidRDefault="001E764E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15" w:type="dxa"/>
            <w:gridSpan w:val="3"/>
          </w:tcPr>
          <w:p w:rsidR="00DF5013" w:rsidRDefault="00DF5013" w:rsidP="00E5197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Pr="00A261A4" w:rsidRDefault="001E764E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 w:rsidR="00297D44">
              <w:rPr>
                <w:rFonts w:eastAsia="Times New Roman" w:cstheme="minorHAnsi"/>
                <w:sz w:val="20"/>
                <w:szCs w:val="20"/>
                <w:lang w:eastAsia="pl-PL"/>
              </w:rPr>
              <w:t>04</w:t>
            </w:r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AD3F08" w:rsidRPr="000A659B" w:rsidTr="00AD3F08">
        <w:tc>
          <w:tcPr>
            <w:tcW w:w="4730" w:type="dxa"/>
            <w:gridSpan w:val="5"/>
          </w:tcPr>
          <w:p w:rsidR="00AD3F08" w:rsidRPr="000A659B" w:rsidRDefault="00DF5013" w:rsidP="000B3727">
            <w:p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854FD0">
              <w:rPr>
                <w:rFonts w:cstheme="minorHAnsi"/>
                <w:sz w:val="20"/>
                <w:szCs w:val="20"/>
              </w:rPr>
              <w:t xml:space="preserve">dokonać </w:t>
            </w:r>
            <w:r>
              <w:rPr>
                <w:rFonts w:cstheme="minorHAnsi"/>
                <w:sz w:val="20"/>
                <w:szCs w:val="20"/>
              </w:rPr>
              <w:t xml:space="preserve">obliczeń PPM i CPM, </w:t>
            </w:r>
            <w:r w:rsidRPr="00854FD0">
              <w:rPr>
                <w:rFonts w:cstheme="minorHAnsi"/>
                <w:sz w:val="20"/>
                <w:szCs w:val="20"/>
              </w:rPr>
              <w:t>podaży poszczególnych składników żywieniowych</w:t>
            </w:r>
            <w:r>
              <w:rPr>
                <w:rFonts w:cstheme="minorHAnsi"/>
                <w:sz w:val="20"/>
                <w:szCs w:val="20"/>
              </w:rPr>
              <w:t>;</w:t>
            </w:r>
            <w:r w:rsidRPr="00854FD0">
              <w:rPr>
                <w:rFonts w:cstheme="minorHAnsi"/>
                <w:sz w:val="20"/>
                <w:szCs w:val="20"/>
              </w:rPr>
              <w:t xml:space="preserve"> dokonywać</w:t>
            </w:r>
            <w:r>
              <w:rPr>
                <w:rFonts w:cstheme="minorHAnsi"/>
                <w:sz w:val="20"/>
                <w:szCs w:val="20"/>
              </w:rPr>
              <w:t xml:space="preserve"> korekty w sposobie żywienia; </w:t>
            </w:r>
            <w:r w:rsidRPr="00854FD0">
              <w:rPr>
                <w:rFonts w:cstheme="minorHAnsi"/>
                <w:sz w:val="20"/>
                <w:szCs w:val="20"/>
              </w:rPr>
              <w:t xml:space="preserve">dobrać dietę jako wsparcie leczenia wybranych jednostek chorobowych </w:t>
            </w:r>
            <w:proofErr w:type="gramStart"/>
            <w:r w:rsidRPr="00854FD0">
              <w:rPr>
                <w:rFonts w:cstheme="minorHAnsi"/>
                <w:sz w:val="20"/>
                <w:szCs w:val="20"/>
              </w:rPr>
              <w:t>skóry</w:t>
            </w:r>
            <w:r>
              <w:rPr>
                <w:rFonts w:cstheme="minorHAnsi"/>
                <w:sz w:val="20"/>
                <w:szCs w:val="20"/>
              </w:rPr>
              <w:t xml:space="preserve">; </w:t>
            </w:r>
            <w:r w:rsidRPr="00854FD0">
              <w:rPr>
                <w:rFonts w:cstheme="minorHAnsi"/>
                <w:sz w:val="20"/>
                <w:szCs w:val="20"/>
              </w:rPr>
              <w:t xml:space="preserve"> zweryfikować</w:t>
            </w:r>
            <w:proofErr w:type="gramEnd"/>
            <w:r w:rsidRPr="00854FD0">
              <w:rPr>
                <w:rFonts w:cstheme="minorHAnsi"/>
                <w:sz w:val="20"/>
                <w:szCs w:val="20"/>
              </w:rPr>
              <w:t xml:space="preserve"> sposób żywienia osób z wybranymi jednostkami chorób dermatologicznych.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0B3727" w:rsidRDefault="000B3727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S_UK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S_UW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0B3727" w:rsidRDefault="000B3727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0B3727" w:rsidRDefault="000B3727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AD3F08" w:rsidRPr="000A659B" w:rsidRDefault="00AD3F0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 w:rsidR="00297D44">
              <w:rPr>
                <w:rFonts w:cstheme="minorHAnsi"/>
                <w:sz w:val="20"/>
                <w:szCs w:val="20"/>
              </w:rPr>
              <w:t>07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Pr="000A659B" w:rsidRDefault="000B3727" w:rsidP="00DF5013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ćwiczenie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</w:t>
            </w:r>
            <w:r w:rsidR="00DF5013">
              <w:rPr>
                <w:rFonts w:cstheme="minorHAnsi"/>
                <w:sz w:val="20"/>
                <w:szCs w:val="20"/>
              </w:rPr>
              <w:t>isemne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DF5013" w:rsidP="00F03B8F">
            <w:pPr>
              <w:rPr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u</w:t>
            </w:r>
            <w:r w:rsidRPr="00DF5013">
              <w:rPr>
                <w:rFonts w:cstheme="minorHAnsi"/>
                <w:sz w:val="20"/>
                <w:szCs w:val="20"/>
              </w:rPr>
              <w:t>świadom</w:t>
            </w:r>
            <w:r>
              <w:rPr>
                <w:rFonts w:cstheme="minorHAnsi"/>
                <w:sz w:val="20"/>
                <w:szCs w:val="20"/>
              </w:rPr>
              <w:t>ienia</w:t>
            </w:r>
            <w:proofErr w:type="gramEnd"/>
            <w:r w:rsidRPr="00DF5013">
              <w:rPr>
                <w:rFonts w:cstheme="minorHAnsi"/>
                <w:sz w:val="20"/>
                <w:szCs w:val="20"/>
              </w:rPr>
              <w:t xml:space="preserve"> istotnego znaczenia prawidłowego odżywiania organizmu dla ogólnie pojętego zdrowia człowieka</w:t>
            </w:r>
            <w:r w:rsidR="00F03B8F">
              <w:rPr>
                <w:rFonts w:cstheme="minorHAnsi"/>
                <w:sz w:val="20"/>
                <w:szCs w:val="20"/>
              </w:rPr>
              <w:t>; dostrzegania</w:t>
            </w:r>
            <w:r w:rsidRPr="00DF5013">
              <w:rPr>
                <w:rFonts w:cstheme="minorHAnsi"/>
                <w:sz w:val="20"/>
                <w:szCs w:val="20"/>
              </w:rPr>
              <w:t xml:space="preserve"> własnych ograniczeń i wie kiedy zwró</w:t>
            </w:r>
            <w:r w:rsidR="00F03B8F">
              <w:rPr>
                <w:rFonts w:cstheme="minorHAnsi"/>
                <w:sz w:val="20"/>
                <w:szCs w:val="20"/>
              </w:rPr>
              <w:t xml:space="preserve">cić się do innych specjalistów; stałego dokształcania się; </w:t>
            </w:r>
            <w:r w:rsidRPr="00DF5013">
              <w:rPr>
                <w:rFonts w:cstheme="minorHAnsi"/>
                <w:sz w:val="20"/>
                <w:szCs w:val="20"/>
              </w:rPr>
              <w:t xml:space="preserve">odpowiedzialności za działania własne.  </w:t>
            </w:r>
          </w:p>
        </w:tc>
        <w:tc>
          <w:tcPr>
            <w:tcW w:w="1352" w:type="dxa"/>
            <w:gridSpan w:val="2"/>
          </w:tcPr>
          <w:p w:rsidR="00F03B8F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D206A1">
              <w:rPr>
                <w:sz w:val="20"/>
                <w:szCs w:val="20"/>
              </w:rPr>
              <w:t xml:space="preserve">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F03B8F" w:rsidRDefault="00F03B8F" w:rsidP="00297D44">
            <w:pPr>
              <w:rPr>
                <w:rFonts w:cstheme="minorHAnsi"/>
                <w:sz w:val="20"/>
                <w:szCs w:val="20"/>
              </w:rPr>
            </w:pPr>
          </w:p>
          <w:p w:rsidR="000B3727" w:rsidRDefault="00AD3F08" w:rsidP="00297D44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K_K0</w:t>
            </w:r>
            <w:r w:rsidR="00297D44">
              <w:rPr>
                <w:rFonts w:cstheme="minorHAnsi"/>
                <w:sz w:val="20"/>
                <w:szCs w:val="20"/>
              </w:rPr>
              <w:t>2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F03B8F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F03B8F">
              <w:rPr>
                <w:b/>
              </w:rPr>
              <w:t>3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F03B8F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F03B8F">
              <w:rPr>
                <w:b/>
              </w:rPr>
              <w:t>4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F03B8F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F03B8F">
              <w:rPr>
                <w:b/>
              </w:rPr>
              <w:t>3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F03B8F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F03B8F">
              <w:rPr>
                <w:b/>
              </w:rPr>
              <w:t>4</w:t>
            </w:r>
          </w:p>
        </w:tc>
      </w:tr>
      <w:tr w:rsidR="00BF191C" w:rsidTr="00AD3F08">
        <w:tc>
          <w:tcPr>
            <w:tcW w:w="3796" w:type="dxa"/>
            <w:gridSpan w:val="3"/>
          </w:tcPr>
          <w:p w:rsidR="00BF191C" w:rsidRDefault="00BF191C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BF191C" w:rsidRPr="00B4771B" w:rsidRDefault="00BF191C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BF191C" w:rsidRPr="00B4771B" w:rsidRDefault="00BF191C" w:rsidP="00F03B8F">
            <w:pPr>
              <w:jc w:val="center"/>
            </w:pPr>
            <w:r w:rsidRPr="00B4771B">
              <w:t>1</w:t>
            </w:r>
            <w:r w:rsidR="00F03B8F">
              <w:t>0</w:t>
            </w:r>
          </w:p>
        </w:tc>
        <w:tc>
          <w:tcPr>
            <w:tcW w:w="1552" w:type="dxa"/>
            <w:gridSpan w:val="3"/>
          </w:tcPr>
          <w:p w:rsidR="00BF191C" w:rsidRPr="00B4771B" w:rsidRDefault="00BF191C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BF191C" w:rsidRPr="00B4771B" w:rsidRDefault="00F03B8F" w:rsidP="00AD3F08">
            <w:pPr>
              <w:jc w:val="center"/>
            </w:pPr>
            <w:r>
              <w:t>1</w:t>
            </w:r>
          </w:p>
        </w:tc>
      </w:tr>
      <w:tr w:rsidR="00BF191C" w:rsidTr="00AD3F08">
        <w:tc>
          <w:tcPr>
            <w:tcW w:w="3796" w:type="dxa"/>
            <w:gridSpan w:val="3"/>
          </w:tcPr>
          <w:p w:rsidR="00BF191C" w:rsidRDefault="00BF191C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BF191C" w:rsidRPr="00B4771B" w:rsidRDefault="00BF191C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BF191C" w:rsidRPr="00B4771B" w:rsidRDefault="00F03B8F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BF191C" w:rsidRPr="00B4771B" w:rsidRDefault="00BF191C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BF191C" w:rsidRPr="00B4771B" w:rsidRDefault="00BF191C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F03B8F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bookmarkStart w:id="0" w:name="_GoBack"/>
        <w:bookmarkEnd w:id="0"/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0B3727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0B3727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AD3F08" w:rsidRPr="00B4771B" w:rsidRDefault="000B3727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BF191C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F03B8F" w:rsidP="00AD3F08">
            <w:pPr>
              <w:jc w:val="center"/>
            </w:pPr>
            <w:r>
              <w:t>3</w:t>
            </w:r>
            <w:r w:rsidR="000B3727">
              <w:t>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F03B8F" w:rsidP="00AD3F08">
            <w:pPr>
              <w:jc w:val="center"/>
            </w:pPr>
            <w:r>
              <w:t>2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F03B8F" w:rsidP="00F03B8F">
            <w:pPr>
              <w:jc w:val="center"/>
            </w:pPr>
            <w:r>
              <w:t>20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F03B8F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BF191C" w:rsidP="00AD3F0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F03B8F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 w:rsidR="00F03B8F">
              <w:rPr>
                <w:b/>
                <w:sz w:val="20"/>
              </w:rPr>
              <w:t>ćwiczenia pisemnego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poniżej</w:t>
            </w:r>
            <w:proofErr w:type="gramEnd"/>
            <w:r>
              <w:rPr>
                <w:sz w:val="20"/>
                <w:szCs w:val="20"/>
              </w:rPr>
              <w:t xml:space="preserve">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F03B8F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</w:tcPr>
          <w:p w:rsidR="00F03B8F" w:rsidRDefault="00F03B8F" w:rsidP="00F03B8F">
            <w:pPr>
              <w:spacing w:line="276" w:lineRule="auto"/>
              <w:contextualSpacing/>
              <w:rPr>
                <w:sz w:val="20"/>
                <w:szCs w:val="20"/>
              </w:rPr>
            </w:pPr>
            <w:r w:rsidRPr="00BC3106">
              <w:rPr>
                <w:sz w:val="20"/>
                <w:szCs w:val="20"/>
              </w:rPr>
              <w:t>Placek W. Dieta w chorobach skóry Lublin 2015</w:t>
            </w:r>
          </w:p>
          <w:p w:rsidR="00AD3F08" w:rsidRDefault="00F03B8F" w:rsidP="00F03B8F">
            <w:pPr>
              <w:rPr>
                <w:b/>
                <w:sz w:val="28"/>
              </w:rPr>
            </w:pPr>
            <w:r w:rsidRPr="000A7D4E">
              <w:rPr>
                <w:sz w:val="20"/>
                <w:szCs w:val="20"/>
              </w:rPr>
              <w:t>Gawęcki J., Hryniewiecki L.: Żywienie człowieka. Podstawy nauki o żywieniu. Cz. I. PWN, Warszawa 2016</w:t>
            </w:r>
          </w:p>
        </w:tc>
      </w:tr>
      <w:tr w:rsidR="0034541E" w:rsidTr="00F03B8F">
        <w:tc>
          <w:tcPr>
            <w:tcW w:w="2078" w:type="dxa"/>
            <w:gridSpan w:val="2"/>
          </w:tcPr>
          <w:p w:rsidR="0034541E" w:rsidRPr="00176E38" w:rsidRDefault="0034541E" w:rsidP="0034541E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B8F" w:rsidRPr="000A7D4E" w:rsidRDefault="00F03B8F" w:rsidP="00F03B8F">
            <w:pPr>
              <w:spacing w:line="276" w:lineRule="auto"/>
              <w:contextualSpacing/>
              <w:rPr>
                <w:sz w:val="20"/>
                <w:szCs w:val="20"/>
              </w:rPr>
            </w:pPr>
            <w:proofErr w:type="spellStart"/>
            <w:r w:rsidRPr="000A7D4E">
              <w:rPr>
                <w:sz w:val="20"/>
                <w:szCs w:val="20"/>
              </w:rPr>
              <w:t>Langley</w:t>
            </w:r>
            <w:proofErr w:type="spellEnd"/>
            <w:r w:rsidRPr="000A7D4E">
              <w:rPr>
                <w:sz w:val="20"/>
                <w:szCs w:val="20"/>
              </w:rPr>
              <w:t>-Evans S., Żywienie. Wpływ na zdrowie człowieka, PZWL, Warszawa 2014</w:t>
            </w:r>
          </w:p>
          <w:p w:rsidR="00F03B8F" w:rsidRPr="000A7D4E" w:rsidRDefault="00F03B8F" w:rsidP="00F03B8F">
            <w:pPr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  <w:r w:rsidRPr="000A7D4E">
              <w:rPr>
                <w:sz w:val="20"/>
                <w:szCs w:val="20"/>
              </w:rPr>
              <w:t xml:space="preserve">Biernat J., Żywienie a uroda, </w:t>
            </w:r>
            <w:proofErr w:type="spellStart"/>
            <w:r w:rsidRPr="000A7D4E">
              <w:rPr>
                <w:sz w:val="20"/>
                <w:szCs w:val="20"/>
              </w:rPr>
              <w:t>Astrum</w:t>
            </w:r>
            <w:proofErr w:type="spellEnd"/>
            <w:r w:rsidRPr="000A7D4E">
              <w:rPr>
                <w:sz w:val="20"/>
                <w:szCs w:val="20"/>
              </w:rPr>
              <w:t>, Warszawa 2006</w:t>
            </w:r>
          </w:p>
          <w:p w:rsidR="0034541E" w:rsidRPr="00234EB7" w:rsidRDefault="00F03B8F" w:rsidP="00F03B8F">
            <w:pPr>
              <w:contextualSpacing/>
              <w:rPr>
                <w:rFonts w:ascii="Arial" w:hAnsi="Arial" w:cs="Arial"/>
              </w:rPr>
            </w:pPr>
            <w:r w:rsidRPr="000A7D4E">
              <w:rPr>
                <w:sz w:val="20"/>
                <w:szCs w:val="20"/>
              </w:rPr>
              <w:t xml:space="preserve">Nowicki R., ABC atopowego zapalenia skóry, wyd. </w:t>
            </w:r>
            <w:proofErr w:type="spellStart"/>
            <w:r w:rsidRPr="000A7D4E">
              <w:rPr>
                <w:sz w:val="20"/>
                <w:szCs w:val="20"/>
              </w:rPr>
              <w:t>Termedia</w:t>
            </w:r>
            <w:proofErr w:type="spellEnd"/>
            <w:r w:rsidRPr="000A7D4E">
              <w:rPr>
                <w:sz w:val="20"/>
                <w:szCs w:val="20"/>
              </w:rPr>
              <w:t xml:space="preserve"> Poznań 2015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34541E" w:rsidTr="00AD3F08">
        <w:tc>
          <w:tcPr>
            <w:tcW w:w="515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E42068" w:rsidRDefault="0034541E" w:rsidP="003B01B1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3B01B1">
              <w:rPr>
                <w:b/>
                <w:sz w:val="24"/>
                <w:szCs w:val="24"/>
              </w:rPr>
              <w:t>4</w:t>
            </w:r>
          </w:p>
        </w:tc>
      </w:tr>
      <w:tr w:rsidR="00F03B8F" w:rsidTr="00AD3F08">
        <w:tc>
          <w:tcPr>
            <w:tcW w:w="515" w:type="dxa"/>
          </w:tcPr>
          <w:p w:rsidR="00F03B8F" w:rsidRPr="00E87231" w:rsidRDefault="00F03B8F" w:rsidP="00F03B8F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F03B8F" w:rsidRDefault="00F03B8F" w:rsidP="005926B4">
            <w:pPr>
              <w:spacing w:line="276" w:lineRule="auto"/>
              <w:ind w:left="-52"/>
              <w:contextualSpacing/>
              <w:jc w:val="both"/>
              <w:rPr>
                <w:rFonts w:cs="Arial"/>
              </w:rPr>
            </w:pPr>
            <w:r w:rsidRPr="005926B4">
              <w:rPr>
                <w:rFonts w:cs="Arial"/>
              </w:rPr>
              <w:t xml:space="preserve">Zapoznanie z podstawowymi składnikami pokarmowymi, ich normami, zasadami racjonalnego żywienia oraz z rodzajami diet, a szczególnie ich wpływu na stan skóry. </w:t>
            </w:r>
            <w:r w:rsidR="005926B4">
              <w:rPr>
                <w:rFonts w:cs="Arial"/>
              </w:rPr>
              <w:t>Podstawowa przemiana materii, całkowita przemiana materii, należna masa ciała.</w:t>
            </w:r>
          </w:p>
          <w:p w:rsidR="003B01B1" w:rsidRPr="005926B4" w:rsidRDefault="003B01B1" w:rsidP="005926B4">
            <w:pPr>
              <w:spacing w:line="276" w:lineRule="auto"/>
              <w:ind w:left="-52"/>
              <w:contextualSpacing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F03B8F" w:rsidRPr="00FA0F73" w:rsidRDefault="00F03B8F" w:rsidP="00F03B8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03B8F" w:rsidRPr="00FA0F73" w:rsidRDefault="005926B4" w:rsidP="00F03B8F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03B8F" w:rsidTr="00AD3F08">
        <w:tc>
          <w:tcPr>
            <w:tcW w:w="515" w:type="dxa"/>
          </w:tcPr>
          <w:p w:rsidR="00F03B8F" w:rsidRPr="00E87231" w:rsidRDefault="00F03B8F" w:rsidP="00F03B8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F03B8F" w:rsidRDefault="00F03B8F" w:rsidP="005926B4">
            <w:pPr>
              <w:spacing w:line="276" w:lineRule="auto"/>
              <w:ind w:left="-52"/>
              <w:contextualSpacing/>
              <w:jc w:val="both"/>
              <w:rPr>
                <w:rFonts w:cs="Arial"/>
              </w:rPr>
            </w:pPr>
            <w:r w:rsidRPr="005926B4">
              <w:rPr>
                <w:rFonts w:cs="Arial"/>
              </w:rPr>
              <w:t>Zasady racjonalnego odżywiania się. Rola przewodu pokarmowego w ogólnoustrojowych procesach immunologicznych</w:t>
            </w:r>
            <w:r w:rsidR="003B01B1">
              <w:rPr>
                <w:rFonts w:cs="Arial"/>
              </w:rPr>
              <w:t>.</w:t>
            </w:r>
          </w:p>
          <w:p w:rsidR="003B01B1" w:rsidRPr="005926B4" w:rsidRDefault="003B01B1" w:rsidP="005926B4">
            <w:pPr>
              <w:spacing w:line="276" w:lineRule="auto"/>
              <w:ind w:left="-52"/>
              <w:contextualSpacing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F03B8F" w:rsidRDefault="00F03B8F" w:rsidP="00F03B8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03B8F" w:rsidRPr="00FA0F73" w:rsidRDefault="00F03B8F" w:rsidP="00F03B8F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03B8F" w:rsidTr="00AD3F08">
        <w:tc>
          <w:tcPr>
            <w:tcW w:w="515" w:type="dxa"/>
          </w:tcPr>
          <w:p w:rsidR="00F03B8F" w:rsidRPr="00E87231" w:rsidRDefault="00F03B8F" w:rsidP="00F03B8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F03B8F" w:rsidRDefault="00F03B8F" w:rsidP="005926B4">
            <w:pPr>
              <w:spacing w:line="276" w:lineRule="auto"/>
              <w:ind w:left="-52"/>
              <w:contextualSpacing/>
              <w:jc w:val="both"/>
              <w:rPr>
                <w:rFonts w:cs="Arial"/>
              </w:rPr>
            </w:pPr>
            <w:r w:rsidRPr="005926B4">
              <w:rPr>
                <w:rFonts w:cs="Arial"/>
              </w:rPr>
              <w:t>Wpływ otyłości/nadwagi i niedożywienia na stan skóry.</w:t>
            </w:r>
          </w:p>
          <w:p w:rsidR="003B01B1" w:rsidRPr="005926B4" w:rsidRDefault="003B01B1" w:rsidP="005926B4">
            <w:pPr>
              <w:spacing w:line="276" w:lineRule="auto"/>
              <w:ind w:left="-52"/>
              <w:contextualSpacing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F03B8F" w:rsidRDefault="00F03B8F" w:rsidP="00F03B8F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03B8F" w:rsidRPr="00FA0F73" w:rsidRDefault="00F03B8F" w:rsidP="00F03B8F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03B8F" w:rsidTr="00AD3F08">
        <w:tc>
          <w:tcPr>
            <w:tcW w:w="515" w:type="dxa"/>
          </w:tcPr>
          <w:p w:rsidR="00F03B8F" w:rsidRPr="00E87231" w:rsidRDefault="00F03B8F" w:rsidP="00F03B8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F03B8F" w:rsidRDefault="00F03B8F" w:rsidP="005926B4">
            <w:pPr>
              <w:spacing w:line="276" w:lineRule="auto"/>
              <w:ind w:left="-52"/>
              <w:contextualSpacing/>
              <w:jc w:val="both"/>
              <w:rPr>
                <w:rFonts w:cs="Arial"/>
              </w:rPr>
            </w:pPr>
            <w:r w:rsidRPr="005926B4">
              <w:rPr>
                <w:rFonts w:cs="Arial"/>
              </w:rPr>
              <w:t>Żywienie w różnych schorzeniach skóry. Dieta w atopowym zapaleniu skóry (AZS) Zasady diety eliminacyjnej</w:t>
            </w:r>
            <w:r w:rsidR="005926B4" w:rsidRPr="005926B4">
              <w:rPr>
                <w:rFonts w:cs="Arial"/>
              </w:rPr>
              <w:t>.</w:t>
            </w:r>
            <w:r w:rsidRPr="005926B4">
              <w:rPr>
                <w:rFonts w:cs="Arial"/>
              </w:rPr>
              <w:t xml:space="preserve">  </w:t>
            </w:r>
            <w:r w:rsidR="005926B4" w:rsidRPr="005926B4">
              <w:rPr>
                <w:rFonts w:cs="Arial"/>
              </w:rPr>
              <w:t>Dieta w łuszczycy</w:t>
            </w:r>
            <w:r w:rsidR="003B01B1">
              <w:rPr>
                <w:rFonts w:cs="Arial"/>
              </w:rPr>
              <w:t>.</w:t>
            </w:r>
          </w:p>
          <w:p w:rsidR="003B01B1" w:rsidRPr="005926B4" w:rsidRDefault="003B01B1" w:rsidP="005926B4">
            <w:pPr>
              <w:spacing w:line="276" w:lineRule="auto"/>
              <w:ind w:left="-52"/>
              <w:contextualSpacing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F03B8F" w:rsidRPr="00EB7178" w:rsidRDefault="005926B4" w:rsidP="00F03B8F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F03B8F" w:rsidRPr="00FA0F73" w:rsidRDefault="005926B4" w:rsidP="00F03B8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926B4" w:rsidTr="00AD3F08">
        <w:tc>
          <w:tcPr>
            <w:tcW w:w="515" w:type="dxa"/>
          </w:tcPr>
          <w:p w:rsidR="005926B4" w:rsidRPr="00E87231" w:rsidRDefault="005926B4" w:rsidP="005926B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5926B4" w:rsidRDefault="005926B4" w:rsidP="005926B4">
            <w:pPr>
              <w:spacing w:line="276" w:lineRule="auto"/>
              <w:ind w:left="-52"/>
              <w:contextualSpacing/>
              <w:jc w:val="both"/>
              <w:rPr>
                <w:rFonts w:cs="Arial"/>
              </w:rPr>
            </w:pPr>
            <w:r w:rsidRPr="005926B4">
              <w:rPr>
                <w:rFonts w:cs="Arial"/>
              </w:rPr>
              <w:t>Dieta w chorobach łojotokowych (trądzik różowaty, trądzik pospolity, łojotokowe zapalenie skóry)</w:t>
            </w:r>
            <w:r w:rsidR="003B01B1">
              <w:rPr>
                <w:rFonts w:cs="Arial"/>
              </w:rPr>
              <w:t>.</w:t>
            </w:r>
          </w:p>
          <w:p w:rsidR="003B01B1" w:rsidRPr="005926B4" w:rsidRDefault="003B01B1" w:rsidP="005926B4">
            <w:pPr>
              <w:spacing w:line="276" w:lineRule="auto"/>
              <w:ind w:left="-52"/>
              <w:contextualSpacing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5926B4" w:rsidRPr="00EB7178" w:rsidRDefault="005926B4" w:rsidP="005926B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5926B4" w:rsidRPr="00FA0F73" w:rsidRDefault="005926B4" w:rsidP="005926B4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926B4" w:rsidTr="00AD3F08">
        <w:tc>
          <w:tcPr>
            <w:tcW w:w="515" w:type="dxa"/>
          </w:tcPr>
          <w:p w:rsidR="005926B4" w:rsidRPr="00E87231" w:rsidRDefault="005926B4" w:rsidP="005926B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5926B4" w:rsidRDefault="005926B4" w:rsidP="005926B4">
            <w:pPr>
              <w:spacing w:line="276" w:lineRule="auto"/>
              <w:ind w:left="-52"/>
              <w:contextualSpacing/>
              <w:jc w:val="both"/>
              <w:rPr>
                <w:rFonts w:cs="Arial"/>
              </w:rPr>
            </w:pPr>
            <w:r w:rsidRPr="005926B4">
              <w:rPr>
                <w:rFonts w:cs="Arial"/>
              </w:rPr>
              <w:t>Wpływ diety na procesy starzenia skóry; dieta jako wsparcie dla zabiegów medycyny estetycznej</w:t>
            </w:r>
            <w:r w:rsidR="003B01B1">
              <w:rPr>
                <w:rFonts w:cs="Arial"/>
              </w:rPr>
              <w:t>.</w:t>
            </w:r>
          </w:p>
          <w:p w:rsidR="003B01B1" w:rsidRPr="005926B4" w:rsidRDefault="003B01B1" w:rsidP="005926B4">
            <w:pPr>
              <w:spacing w:line="276" w:lineRule="auto"/>
              <w:ind w:left="-52"/>
              <w:contextualSpacing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5926B4" w:rsidRPr="00EB7178" w:rsidRDefault="005926B4" w:rsidP="005926B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5926B4" w:rsidRPr="00FA0F73" w:rsidRDefault="005926B4" w:rsidP="005926B4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926B4" w:rsidTr="00AD3F08">
        <w:tc>
          <w:tcPr>
            <w:tcW w:w="515" w:type="dxa"/>
          </w:tcPr>
          <w:p w:rsidR="005926B4" w:rsidRPr="00E87231" w:rsidRDefault="005926B4" w:rsidP="005926B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5926B4" w:rsidRDefault="005926B4" w:rsidP="005926B4">
            <w:pPr>
              <w:spacing w:line="276" w:lineRule="auto"/>
              <w:ind w:left="-52"/>
              <w:contextualSpacing/>
              <w:jc w:val="both"/>
              <w:rPr>
                <w:rFonts w:cs="Arial"/>
              </w:rPr>
            </w:pPr>
            <w:r w:rsidRPr="005926B4">
              <w:rPr>
                <w:rFonts w:cs="Arial"/>
              </w:rPr>
              <w:t>Zależność sposobu odżywiania od wieku. Żywienie w ciąży i okresie karmienia.</w:t>
            </w:r>
          </w:p>
          <w:p w:rsidR="003B01B1" w:rsidRPr="005926B4" w:rsidRDefault="003B01B1" w:rsidP="005926B4">
            <w:pPr>
              <w:spacing w:line="276" w:lineRule="auto"/>
              <w:ind w:left="-52"/>
              <w:contextualSpacing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5926B4" w:rsidRPr="00EB7178" w:rsidRDefault="005926B4" w:rsidP="005926B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5926B4" w:rsidRPr="00FA0F73" w:rsidRDefault="005926B4" w:rsidP="005926B4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926B4" w:rsidTr="00AD3F08">
        <w:tc>
          <w:tcPr>
            <w:tcW w:w="515" w:type="dxa"/>
          </w:tcPr>
          <w:p w:rsidR="005926B4" w:rsidRPr="00E87231" w:rsidRDefault="005926B4" w:rsidP="005926B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5926B4" w:rsidRDefault="003B01B1" w:rsidP="005926B4">
            <w:pPr>
              <w:spacing w:line="276" w:lineRule="auto"/>
              <w:ind w:left="-52"/>
              <w:contextualSpacing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Żywienie kobiet </w:t>
            </w:r>
            <w:r w:rsidR="005926B4" w:rsidRPr="005926B4">
              <w:rPr>
                <w:rFonts w:cs="Arial"/>
              </w:rPr>
              <w:t xml:space="preserve">w okresie około- i </w:t>
            </w:r>
            <w:proofErr w:type="spellStart"/>
            <w:r w:rsidR="005926B4" w:rsidRPr="005926B4">
              <w:rPr>
                <w:rFonts w:cs="Arial"/>
              </w:rPr>
              <w:t>postmenopauzalnym</w:t>
            </w:r>
            <w:proofErr w:type="spellEnd"/>
            <w:r>
              <w:rPr>
                <w:rFonts w:cs="Arial"/>
              </w:rPr>
              <w:t>.</w:t>
            </w:r>
          </w:p>
          <w:p w:rsidR="003B01B1" w:rsidRPr="005926B4" w:rsidRDefault="003B01B1" w:rsidP="005926B4">
            <w:pPr>
              <w:spacing w:line="276" w:lineRule="auto"/>
              <w:ind w:left="-52"/>
              <w:contextualSpacing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5926B4" w:rsidRPr="00EB7178" w:rsidRDefault="005926B4" w:rsidP="005926B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5926B4" w:rsidRPr="00FA0F73" w:rsidRDefault="005926B4" w:rsidP="005926B4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D549F"/>
    <w:multiLevelType w:val="hybridMultilevel"/>
    <w:tmpl w:val="203603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46E5"/>
    <w:rsid w:val="00060C5E"/>
    <w:rsid w:val="000A1C4E"/>
    <w:rsid w:val="000A659B"/>
    <w:rsid w:val="000B3727"/>
    <w:rsid w:val="000B3BF8"/>
    <w:rsid w:val="000F3D02"/>
    <w:rsid w:val="00176E38"/>
    <w:rsid w:val="001E764E"/>
    <w:rsid w:val="00297D44"/>
    <w:rsid w:val="002B5DF9"/>
    <w:rsid w:val="002C1097"/>
    <w:rsid w:val="00337096"/>
    <w:rsid w:val="0034541E"/>
    <w:rsid w:val="003A238C"/>
    <w:rsid w:val="003B01B1"/>
    <w:rsid w:val="003C7AE0"/>
    <w:rsid w:val="003E0CC0"/>
    <w:rsid w:val="004179F2"/>
    <w:rsid w:val="00445EA0"/>
    <w:rsid w:val="00486DF3"/>
    <w:rsid w:val="004E53B6"/>
    <w:rsid w:val="00533EB9"/>
    <w:rsid w:val="005926B4"/>
    <w:rsid w:val="005F01CE"/>
    <w:rsid w:val="00696A2C"/>
    <w:rsid w:val="006C4C2C"/>
    <w:rsid w:val="006E095B"/>
    <w:rsid w:val="00751413"/>
    <w:rsid w:val="00793969"/>
    <w:rsid w:val="007E6BB6"/>
    <w:rsid w:val="00842C7A"/>
    <w:rsid w:val="00855744"/>
    <w:rsid w:val="00880636"/>
    <w:rsid w:val="00880765"/>
    <w:rsid w:val="008D5929"/>
    <w:rsid w:val="009002A0"/>
    <w:rsid w:val="009700D2"/>
    <w:rsid w:val="009C3959"/>
    <w:rsid w:val="009F2B6E"/>
    <w:rsid w:val="00A261A4"/>
    <w:rsid w:val="00A74A98"/>
    <w:rsid w:val="00AC7875"/>
    <w:rsid w:val="00AD3F08"/>
    <w:rsid w:val="00AE2A00"/>
    <w:rsid w:val="00B4771B"/>
    <w:rsid w:val="00B57315"/>
    <w:rsid w:val="00BD2267"/>
    <w:rsid w:val="00BE4E32"/>
    <w:rsid w:val="00BF191C"/>
    <w:rsid w:val="00C103A9"/>
    <w:rsid w:val="00C112C9"/>
    <w:rsid w:val="00C154FD"/>
    <w:rsid w:val="00C24152"/>
    <w:rsid w:val="00C93177"/>
    <w:rsid w:val="00CA6AEF"/>
    <w:rsid w:val="00CB4455"/>
    <w:rsid w:val="00CC28D8"/>
    <w:rsid w:val="00D206A1"/>
    <w:rsid w:val="00D563D3"/>
    <w:rsid w:val="00D76ED9"/>
    <w:rsid w:val="00DB480D"/>
    <w:rsid w:val="00DF5013"/>
    <w:rsid w:val="00E42068"/>
    <w:rsid w:val="00E649B8"/>
    <w:rsid w:val="00E87231"/>
    <w:rsid w:val="00EB3110"/>
    <w:rsid w:val="00F03B8F"/>
    <w:rsid w:val="00F4419C"/>
    <w:rsid w:val="00FA0F73"/>
    <w:rsid w:val="00FB4C62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9EEBA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F03B8F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22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22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912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2026-05-18T09:55:00Z</cp:lastPrinted>
  <dcterms:created xsi:type="dcterms:W3CDTF">2026-05-18T10:16:00Z</dcterms:created>
  <dcterms:modified xsi:type="dcterms:W3CDTF">2026-05-18T10:16:00Z</dcterms:modified>
</cp:coreProperties>
</file>